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A2" w:rsidRDefault="003229A2" w:rsidP="008C17DE">
      <w:pPr>
        <w:pStyle w:val="pboth"/>
        <w:jc w:val="both"/>
        <w:sectPr w:rsidR="003229A2" w:rsidSect="00CF2E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108585</wp:posOffset>
            </wp:positionV>
            <wp:extent cx="6283325" cy="9382125"/>
            <wp:effectExtent l="19050" t="0" r="3175" b="0"/>
            <wp:wrapNone/>
            <wp:docPr id="1" name="Рисунок 1" descr="C:\Users\ACER\Desktop\заявки\2019-04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заявки\2019-04-0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BF7" w:rsidRDefault="008C17DE" w:rsidP="008C17DE">
      <w:pPr>
        <w:pStyle w:val="pboth"/>
        <w:jc w:val="both"/>
      </w:pPr>
      <w:r>
        <w:lastRenderedPageBreak/>
        <w:t xml:space="preserve">1. </w:t>
      </w:r>
      <w:r w:rsidRPr="00852BF7">
        <w:rPr>
          <w:u w:val="single"/>
        </w:rPr>
        <w:t>Пункт 1.2 читать в новой редакции</w:t>
      </w:r>
      <w:r w:rsidR="00852BF7">
        <w:t>:</w:t>
      </w:r>
    </w:p>
    <w:p w:rsidR="0045314D" w:rsidRDefault="008C17DE" w:rsidP="008C17DE">
      <w:pPr>
        <w:pStyle w:val="pboth"/>
        <w:jc w:val="both"/>
      </w:pPr>
      <w:r>
        <w:t xml:space="preserve"> Порядок и основания перевода, отчисления воспитанников (далее – Порядок) разработан в соответствии со статьями 14, 30, 44 Федерального закона от 29 декабря 2012 г. № 273-ФЗ «Об образовании в Российской Федерации»</w:t>
      </w:r>
      <w:r w:rsidR="00B27137">
        <w:t>;</w:t>
      </w:r>
      <w:r>
        <w:t xml:space="preserve"> </w:t>
      </w:r>
      <w:proofErr w:type="gramStart"/>
      <w:r>
        <w:t>приказом Министерства просвещения Российской Федерации</w:t>
      </w:r>
      <w:r w:rsidR="00B27137">
        <w:t xml:space="preserve"> от 21 января 2019 г. № 30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№ 1527»;</w:t>
      </w:r>
      <w:proofErr w:type="gramEnd"/>
      <w:r w:rsidR="00852BF7">
        <w:t xml:space="preserve"> Уставом муниципального бюджетного дошкольного образовательного учреждения «Детский сад комбинированного вида № 29».</w:t>
      </w:r>
    </w:p>
    <w:p w:rsidR="008C17DE" w:rsidRPr="00852BF7" w:rsidRDefault="00852BF7" w:rsidP="008C17DE">
      <w:pPr>
        <w:pStyle w:val="pboth"/>
        <w:jc w:val="both"/>
        <w:rPr>
          <w:u w:val="single"/>
        </w:rPr>
      </w:pPr>
      <w:r w:rsidRPr="00852BF7">
        <w:rPr>
          <w:u w:val="single"/>
        </w:rPr>
        <w:t xml:space="preserve">2. </w:t>
      </w:r>
      <w:r w:rsidR="003D7C27">
        <w:rPr>
          <w:u w:val="single"/>
        </w:rPr>
        <w:t xml:space="preserve">п.2.2. </w:t>
      </w:r>
      <w:r w:rsidRPr="00852BF7">
        <w:rPr>
          <w:u w:val="single"/>
        </w:rPr>
        <w:t>читать в новой редакции:</w:t>
      </w:r>
    </w:p>
    <w:p w:rsidR="004D1455" w:rsidRDefault="003D7C27" w:rsidP="00CF31E0">
      <w:pPr>
        <w:pStyle w:val="pboth"/>
        <w:spacing w:before="0" w:beforeAutospacing="0" w:after="0" w:afterAutospacing="0"/>
        <w:jc w:val="both"/>
      </w:pPr>
      <w:r>
        <w:t xml:space="preserve">2.2.1. </w:t>
      </w:r>
      <w:proofErr w:type="gramStart"/>
      <w:r w:rsidR="004D1455">
        <w:t xml:space="preserve">Перевод обучающихся </w:t>
      </w:r>
      <w:r w:rsidR="00CF31E0">
        <w:t>из</w:t>
      </w:r>
      <w:r w:rsidR="004D1455">
        <w:t xml:space="preserve"> </w:t>
      </w:r>
      <w:r>
        <w:t>МБДОУ «Детский сад комбинированного вида № 29»</w:t>
      </w:r>
      <w:r w:rsidR="004D1455">
        <w:t xml:space="preserve">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</w:t>
      </w:r>
      <w:r w:rsidR="00CF31E0">
        <w:t xml:space="preserve">может быть произведен </w:t>
      </w:r>
      <w:r w:rsidR="004D1455">
        <w:t>в следующих случаях:</w:t>
      </w:r>
      <w:proofErr w:type="gramEnd"/>
    </w:p>
    <w:p w:rsidR="004D1455" w:rsidRDefault="00CF31E0" w:rsidP="00CF31E0">
      <w:pPr>
        <w:pStyle w:val="pboth"/>
        <w:spacing w:before="0" w:beforeAutospacing="0" w:after="0" w:afterAutospacing="0"/>
        <w:jc w:val="both"/>
      </w:pPr>
      <w:bookmarkStart w:id="0" w:name="100013"/>
      <w:bookmarkEnd w:id="0"/>
      <w:r>
        <w:t xml:space="preserve">- </w:t>
      </w:r>
      <w:r w:rsidR="004D1455"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="004D1455">
        <w:t>обучающийся</w:t>
      </w:r>
      <w:proofErr w:type="gramEnd"/>
      <w:r w:rsidR="004D1455">
        <w:t>);</w:t>
      </w:r>
    </w:p>
    <w:p w:rsidR="004D1455" w:rsidRDefault="00CF31E0" w:rsidP="00CF31E0">
      <w:pPr>
        <w:pStyle w:val="pboth"/>
        <w:spacing w:before="0" w:beforeAutospacing="0" w:after="0" w:afterAutospacing="0"/>
        <w:jc w:val="both"/>
      </w:pPr>
      <w:bookmarkStart w:id="1" w:name="100014"/>
      <w:bookmarkEnd w:id="1"/>
      <w:r>
        <w:t xml:space="preserve">- </w:t>
      </w:r>
      <w:r w:rsidR="004D1455">
        <w:t xml:space="preserve">в случае прекращения деятельности </w:t>
      </w:r>
      <w:r>
        <w:t>МБДОУ «Детский сад комбинированного вида № 29»,</w:t>
      </w:r>
      <w:r w:rsidR="004D1455">
        <w:t xml:space="preserve"> аннулирования лицензии на осуществление образовательной деятельности (далее - лицензия);</w:t>
      </w:r>
    </w:p>
    <w:p w:rsidR="004D1455" w:rsidRDefault="00CF31E0" w:rsidP="00CF31E0">
      <w:pPr>
        <w:pStyle w:val="pboth"/>
        <w:spacing w:before="0" w:beforeAutospacing="0" w:after="0" w:afterAutospacing="0"/>
        <w:jc w:val="both"/>
      </w:pPr>
      <w:bookmarkStart w:id="2" w:name="100015"/>
      <w:bookmarkEnd w:id="2"/>
      <w:r>
        <w:t xml:space="preserve">- </w:t>
      </w:r>
      <w:r w:rsidR="004D1455">
        <w:t>в случае пр</w:t>
      </w:r>
      <w:r>
        <w:t>иостановления действия лицензии;</w:t>
      </w:r>
    </w:p>
    <w:p w:rsidR="00CF31E0" w:rsidRDefault="00CF31E0" w:rsidP="00CF31E0">
      <w:pPr>
        <w:pStyle w:val="pboth"/>
        <w:spacing w:before="0" w:beforeAutospacing="0" w:after="0" w:afterAutospacing="0"/>
        <w:jc w:val="both"/>
      </w:pPr>
      <w:r>
        <w:t>- временный перевод на время коллективного отпуска по заявлению родителей (законных представителей) обучающегося</w:t>
      </w:r>
      <w:r w:rsidR="004804D5">
        <w:t xml:space="preserve"> на основании соглашения между дошкольными образовательными организациями</w:t>
      </w:r>
      <w:r>
        <w:t>.</w:t>
      </w:r>
    </w:p>
    <w:p w:rsidR="004D1455" w:rsidRDefault="004D1455" w:rsidP="008C17DE">
      <w:pPr>
        <w:pStyle w:val="pboth"/>
        <w:jc w:val="both"/>
      </w:pPr>
      <w:bookmarkStart w:id="3" w:name="100016"/>
      <w:bookmarkEnd w:id="3"/>
      <w:r>
        <w:t>2.</w:t>
      </w:r>
      <w:r w:rsidR="00CF31E0">
        <w:t>2.2.</w:t>
      </w:r>
      <w:r>
        <w:t xml:space="preserve"> Учредитель </w:t>
      </w:r>
      <w:r w:rsidR="00CF31E0">
        <w:t>МБДОУ «Детский сад комбинированного вида № 29» (Управление образования Администрации города Иванова)</w:t>
      </w:r>
      <w:r>
        <w:t xml:space="preserve"> обеспечивает перевод обучающихся с письменного согласия их родителей (законных представителей).</w:t>
      </w:r>
    </w:p>
    <w:p w:rsidR="004D1455" w:rsidRDefault="00CF31E0" w:rsidP="008C17DE">
      <w:pPr>
        <w:pStyle w:val="pboth"/>
        <w:jc w:val="both"/>
      </w:pPr>
      <w:bookmarkStart w:id="4" w:name="100017"/>
      <w:bookmarkEnd w:id="4"/>
      <w:r>
        <w:t>2.2.</w:t>
      </w:r>
      <w:r w:rsidR="004D1455">
        <w:t xml:space="preserve">3. Перевод </w:t>
      </w:r>
      <w:proofErr w:type="gramStart"/>
      <w:r w:rsidR="004D1455">
        <w:t>обучающихся</w:t>
      </w:r>
      <w:proofErr w:type="gramEnd"/>
      <w:r w:rsidR="004D1455">
        <w:t xml:space="preserve"> не зависит от периода (времени) учебного года.</w:t>
      </w:r>
    </w:p>
    <w:p w:rsidR="004D1455" w:rsidRDefault="00CF31E0" w:rsidP="00CF31E0">
      <w:pPr>
        <w:pStyle w:val="pcenter"/>
        <w:spacing w:before="0" w:beforeAutospacing="0" w:after="0" w:afterAutospacing="0"/>
        <w:jc w:val="both"/>
      </w:pPr>
      <w:bookmarkStart w:id="5" w:name="100018"/>
      <w:bookmarkEnd w:id="5"/>
      <w:r>
        <w:t>2.2.4.</w:t>
      </w:r>
      <w:r w:rsidR="004D1455">
        <w:t xml:space="preserve"> </w:t>
      </w:r>
      <w:bookmarkStart w:id="6" w:name="100019"/>
      <w:bookmarkEnd w:id="6"/>
      <w:r>
        <w:t>В</w:t>
      </w:r>
      <w:r w:rsidR="004D1455">
        <w:t xml:space="preserve"> </w:t>
      </w:r>
      <w:proofErr w:type="gramStart"/>
      <w:r w:rsidR="004D1455">
        <w:t>случае</w:t>
      </w:r>
      <w:proofErr w:type="gramEnd"/>
      <w:r w:rsidR="004D1455">
        <w:t xml:space="preserve">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4D1455" w:rsidRDefault="00CF31E0" w:rsidP="00CF31E0">
      <w:pPr>
        <w:pStyle w:val="pboth"/>
        <w:spacing w:before="0" w:beforeAutospacing="0" w:after="0" w:afterAutospacing="0"/>
        <w:jc w:val="both"/>
      </w:pPr>
      <w:bookmarkStart w:id="7" w:name="100020"/>
      <w:bookmarkEnd w:id="7"/>
      <w:r>
        <w:t xml:space="preserve">- </w:t>
      </w:r>
      <w:r w:rsidR="004D1455">
        <w:t>осуществляют выбор принимающей организации;</w:t>
      </w:r>
    </w:p>
    <w:p w:rsidR="004D1455" w:rsidRDefault="00CF31E0" w:rsidP="00CF31E0">
      <w:pPr>
        <w:pStyle w:val="pboth"/>
        <w:spacing w:before="0" w:beforeAutospacing="0" w:after="0" w:afterAutospacing="0"/>
        <w:jc w:val="both"/>
      </w:pPr>
      <w:bookmarkStart w:id="8" w:name="100021"/>
      <w:bookmarkEnd w:id="8"/>
      <w:r>
        <w:t xml:space="preserve">- </w:t>
      </w:r>
      <w:r w:rsidR="004D1455"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4D1455" w:rsidRDefault="00CF31E0" w:rsidP="00CF31E0">
      <w:pPr>
        <w:pStyle w:val="pboth"/>
        <w:spacing w:before="0" w:beforeAutospacing="0" w:after="0" w:afterAutospacing="0"/>
        <w:jc w:val="both"/>
      </w:pPr>
      <w:bookmarkStart w:id="9" w:name="100022"/>
      <w:bookmarkEnd w:id="9"/>
      <w:r>
        <w:t xml:space="preserve">- </w:t>
      </w:r>
      <w:r w:rsidR="004D1455">
        <w:t xml:space="preserve">при отсутствии свободных мест в выбранной организации обращаются в </w:t>
      </w:r>
      <w:r>
        <w:t>управление обра</w:t>
      </w:r>
      <w:r w:rsidR="00B014B0">
        <w:t>зования Администрации города И</w:t>
      </w:r>
      <w:r>
        <w:t>ванова</w:t>
      </w:r>
      <w:r w:rsidR="004D1455">
        <w:t xml:space="preserve"> для определения принимающей организации из числа муниципальных образовательных организаций;</w:t>
      </w:r>
    </w:p>
    <w:p w:rsidR="004D1455" w:rsidRDefault="00997E84" w:rsidP="00CF31E0">
      <w:pPr>
        <w:pStyle w:val="pboth"/>
        <w:spacing w:before="0" w:beforeAutospacing="0" w:after="0" w:afterAutospacing="0"/>
        <w:jc w:val="both"/>
      </w:pPr>
      <w:bookmarkStart w:id="10" w:name="100023"/>
      <w:bookmarkEnd w:id="10"/>
      <w:r>
        <w:t xml:space="preserve">- </w:t>
      </w:r>
      <w:r w:rsidR="004D1455">
        <w:t xml:space="preserve">обращаются в </w:t>
      </w:r>
      <w:r w:rsidR="00B014B0">
        <w:t xml:space="preserve">МБДОУ «Детский сад комбинированного вида № 29» </w:t>
      </w:r>
      <w:r w:rsidR="004D1455">
        <w:t>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997E84" w:rsidRDefault="00997E84" w:rsidP="00CF31E0">
      <w:pPr>
        <w:pStyle w:val="pboth"/>
        <w:spacing w:before="0" w:beforeAutospacing="0" w:after="0" w:afterAutospacing="0"/>
        <w:jc w:val="both"/>
      </w:pPr>
      <w:bookmarkStart w:id="11" w:name="100024"/>
      <w:bookmarkEnd w:id="11"/>
    </w:p>
    <w:p w:rsidR="004D1455" w:rsidRDefault="00997E84" w:rsidP="00CF31E0">
      <w:pPr>
        <w:pStyle w:val="pboth"/>
        <w:spacing w:before="0" w:beforeAutospacing="0" w:after="0" w:afterAutospacing="0"/>
        <w:jc w:val="both"/>
      </w:pPr>
      <w:r>
        <w:lastRenderedPageBreak/>
        <w:t>2.2.</w:t>
      </w:r>
      <w:r w:rsidR="004D1455">
        <w:t xml:space="preserve">5. В </w:t>
      </w:r>
      <w:proofErr w:type="gramStart"/>
      <w:r w:rsidR="004D1455">
        <w:t>заявлении</w:t>
      </w:r>
      <w:proofErr w:type="gramEnd"/>
      <w:r w:rsidR="004D1455">
        <w:t xml:space="preserve"> родителей (законных представителей) обучающегося об отчислении в порядке перевода в принимающую организацию указываются:</w:t>
      </w:r>
    </w:p>
    <w:p w:rsidR="004D1455" w:rsidRDefault="004D1455" w:rsidP="00997E84">
      <w:pPr>
        <w:pStyle w:val="pboth"/>
        <w:spacing w:before="0" w:beforeAutospacing="0" w:after="0" w:afterAutospacing="0"/>
        <w:jc w:val="both"/>
      </w:pPr>
      <w:bookmarkStart w:id="12" w:name="100025"/>
      <w:bookmarkEnd w:id="12"/>
      <w:r>
        <w:t xml:space="preserve">а) фамилия, имя, отчество (при наличии) </w:t>
      </w:r>
      <w:proofErr w:type="gramStart"/>
      <w:r>
        <w:t>обучающегося</w:t>
      </w:r>
      <w:proofErr w:type="gramEnd"/>
      <w:r>
        <w:t>;</w:t>
      </w:r>
    </w:p>
    <w:p w:rsidR="004D1455" w:rsidRDefault="004D1455" w:rsidP="00997E84">
      <w:pPr>
        <w:pStyle w:val="pboth"/>
        <w:spacing w:before="0" w:beforeAutospacing="0" w:after="0" w:afterAutospacing="0"/>
        <w:jc w:val="both"/>
      </w:pPr>
      <w:bookmarkStart w:id="13" w:name="100026"/>
      <w:bookmarkEnd w:id="13"/>
      <w:r>
        <w:t>б) дата рождения;</w:t>
      </w:r>
    </w:p>
    <w:p w:rsidR="004D1455" w:rsidRDefault="004D1455" w:rsidP="00997E84">
      <w:pPr>
        <w:pStyle w:val="pboth"/>
        <w:spacing w:before="0" w:beforeAutospacing="0" w:after="0" w:afterAutospacing="0"/>
        <w:jc w:val="both"/>
      </w:pPr>
      <w:bookmarkStart w:id="14" w:name="100027"/>
      <w:bookmarkEnd w:id="14"/>
      <w:r>
        <w:t>в) направленность группы;</w:t>
      </w:r>
    </w:p>
    <w:p w:rsidR="004D1455" w:rsidRDefault="004D1455" w:rsidP="00997E84">
      <w:pPr>
        <w:pStyle w:val="pboth"/>
        <w:spacing w:before="0" w:beforeAutospacing="0" w:after="0" w:afterAutospacing="0"/>
        <w:jc w:val="both"/>
      </w:pPr>
      <w:bookmarkStart w:id="15" w:name="100028"/>
      <w:bookmarkEnd w:id="15"/>
      <w:r>
        <w:t xml:space="preserve">г) наименование принимающей организации. В </w:t>
      </w:r>
      <w:proofErr w:type="gramStart"/>
      <w:r>
        <w:t>случае</w:t>
      </w:r>
      <w:proofErr w:type="gramEnd"/>
      <w:r>
        <w:t xml:space="preserve"> переезда в другую местность родителей (законных представителей) обучающегося указывается</w:t>
      </w:r>
      <w:r w:rsidR="00B014B0">
        <w:t>,</w:t>
      </w:r>
      <w:r>
        <w:t xml:space="preserve"> в том числе</w:t>
      </w:r>
      <w:r w:rsidR="00B014B0">
        <w:t>,</w:t>
      </w:r>
      <w:r>
        <w:t xml:space="preserve"> населенный пункт, муниципальное образование, субъект Российской Федерации, в который осуществляется переезд.</w:t>
      </w:r>
    </w:p>
    <w:p w:rsidR="00997E84" w:rsidRDefault="00997E84" w:rsidP="00997E84">
      <w:pPr>
        <w:pStyle w:val="pboth"/>
        <w:spacing w:before="0" w:beforeAutospacing="0" w:after="0" w:afterAutospacing="0"/>
        <w:jc w:val="both"/>
      </w:pPr>
      <w:bookmarkStart w:id="16" w:name="100029"/>
      <w:bookmarkEnd w:id="16"/>
    </w:p>
    <w:p w:rsidR="004D1455" w:rsidRDefault="00997E84" w:rsidP="00997E84">
      <w:pPr>
        <w:pStyle w:val="pboth"/>
        <w:spacing w:before="0" w:beforeAutospacing="0" w:after="0" w:afterAutospacing="0"/>
        <w:jc w:val="both"/>
      </w:pPr>
      <w:r w:rsidRPr="00732AED">
        <w:t>2.2.</w:t>
      </w:r>
      <w:r w:rsidR="004D1455" w:rsidRPr="00732AED">
        <w:t>6.</w:t>
      </w:r>
      <w:r w:rsidR="004D1455">
        <w:t xml:space="preserve"> На основании заявления родителей (законных представителей) обучающегося об отчислении в порядке перевода </w:t>
      </w:r>
      <w:r w:rsidR="00732AED">
        <w:t>МБДОУ «Детский сад комбинированного вида № 29»</w:t>
      </w:r>
      <w:r w:rsidR="004D1455">
        <w:t xml:space="preserve">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4D1455" w:rsidRDefault="00732AED" w:rsidP="008C17DE">
      <w:pPr>
        <w:pStyle w:val="pboth"/>
        <w:jc w:val="both"/>
      </w:pPr>
      <w:bookmarkStart w:id="17" w:name="100030"/>
      <w:bookmarkEnd w:id="17"/>
      <w:r>
        <w:t>2.2.7. МБДОУ «Детский сад комбинированного вида № 29»</w:t>
      </w:r>
      <w:r w:rsidR="004D1455">
        <w:t xml:space="preserve"> выдает родителям (законным представителям) личное дело обучающегося (далее - личное дело).</w:t>
      </w:r>
    </w:p>
    <w:p w:rsidR="004D1455" w:rsidRDefault="00732AED" w:rsidP="008C17DE">
      <w:pPr>
        <w:pStyle w:val="pboth"/>
        <w:jc w:val="both"/>
      </w:pPr>
      <w:bookmarkStart w:id="18" w:name="100031"/>
      <w:bookmarkEnd w:id="18"/>
      <w:r>
        <w:t>2.2.</w:t>
      </w:r>
      <w:r w:rsidR="004D1455">
        <w:t xml:space="preserve">8. Требование предоставления других документов в качестве основания для зачисления обучающегося в принимающую организацию в связи с переводом из </w:t>
      </w:r>
      <w:r>
        <w:t>МБДОУ «Детский сад комбинированного вида № 29»</w:t>
      </w:r>
      <w:r w:rsidR="004D1455">
        <w:t xml:space="preserve"> не допускается.</w:t>
      </w:r>
    </w:p>
    <w:p w:rsidR="004D1455" w:rsidRDefault="00732AED" w:rsidP="008C17DE">
      <w:pPr>
        <w:pStyle w:val="pboth"/>
        <w:jc w:val="both"/>
      </w:pPr>
      <w:bookmarkStart w:id="19" w:name="100032"/>
      <w:bookmarkEnd w:id="19"/>
      <w:r>
        <w:t>2.2.</w:t>
      </w:r>
      <w:r w:rsidR="004D1455"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</w:t>
      </w:r>
      <w:r>
        <w:t>МБДОУ «Детский сад комбинированного вида № 29»</w:t>
      </w:r>
      <w:r w:rsidR="004D1455">
        <w:t xml:space="preserve"> и предъявлением оригинала документа, удостоверяющего личность родителя (законного представителя) обучающегося.</w:t>
      </w:r>
    </w:p>
    <w:p w:rsidR="004D1455" w:rsidRDefault="00732AED" w:rsidP="008C17DE">
      <w:pPr>
        <w:pStyle w:val="pboth"/>
        <w:jc w:val="both"/>
      </w:pPr>
      <w:bookmarkStart w:id="20" w:name="000001"/>
      <w:bookmarkEnd w:id="20"/>
      <w:r>
        <w:t>2.2.</w:t>
      </w:r>
      <w:r w:rsidR="004D1455"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4D1455" w:rsidRDefault="00732AED" w:rsidP="008C17DE">
      <w:pPr>
        <w:pStyle w:val="pboth"/>
        <w:jc w:val="both"/>
      </w:pPr>
      <w:bookmarkStart w:id="21" w:name="000002"/>
      <w:bookmarkEnd w:id="21"/>
      <w:r>
        <w:t>2.2.</w:t>
      </w:r>
      <w:r w:rsidR="004D1455">
        <w:t xml:space="preserve">9.2. При приеме в порядке перевода на </w:t>
      </w:r>
      <w:proofErr w:type="gramStart"/>
      <w:r w:rsidR="004D1455">
        <w:t>обучение по</w:t>
      </w:r>
      <w:proofErr w:type="gramEnd"/>
      <w:r w:rsidR="004D1455"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4D1455" w:rsidRDefault="00732AED" w:rsidP="008C17DE">
      <w:pPr>
        <w:pStyle w:val="pboth"/>
        <w:jc w:val="both"/>
      </w:pPr>
      <w:bookmarkStart w:id="22" w:name="100033"/>
      <w:bookmarkEnd w:id="22"/>
      <w:r>
        <w:t>2.2.</w:t>
      </w:r>
      <w:r w:rsidR="004D1455"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4D1455" w:rsidRDefault="00732AED" w:rsidP="008C17DE">
      <w:pPr>
        <w:pStyle w:val="pboth"/>
        <w:jc w:val="both"/>
      </w:pPr>
      <w:bookmarkStart w:id="23" w:name="100034"/>
      <w:bookmarkEnd w:id="23"/>
      <w:r>
        <w:t>2.2.</w:t>
      </w:r>
      <w:r w:rsidR="004D1455">
        <w:t xml:space="preserve">11. Принимающая организация при зачислении обучающегося, отчисленного из </w:t>
      </w:r>
      <w:r>
        <w:t>МБДОУ «Детский сад комбинированного вида № 29»</w:t>
      </w:r>
      <w:r w:rsidR="004D1455">
        <w:t xml:space="preserve">, в течение двух рабочих дней с даты издания распорядительного </w:t>
      </w:r>
      <w:proofErr w:type="gramStart"/>
      <w:r w:rsidR="004D1455">
        <w:t>акта</w:t>
      </w:r>
      <w:proofErr w:type="gramEnd"/>
      <w:r w:rsidR="004D1455">
        <w:t xml:space="preserve"> о зачислении обучающегося в порядке перевода </w:t>
      </w:r>
      <w:r w:rsidR="004D1455">
        <w:lastRenderedPageBreak/>
        <w:t xml:space="preserve">письменно уведомляет </w:t>
      </w:r>
      <w:r>
        <w:t>МБДОУ «Детский сад комбинированного вида № 29»</w:t>
      </w:r>
      <w:r w:rsidR="004D1455">
        <w:t xml:space="preserve"> о номере и дате распорядительного акта о зачислении обучающегося в принимающую организацию.</w:t>
      </w:r>
    </w:p>
    <w:p w:rsidR="004D1455" w:rsidRDefault="00732AED" w:rsidP="008C17DE">
      <w:pPr>
        <w:pStyle w:val="pboth"/>
        <w:jc w:val="both"/>
      </w:pPr>
      <w:bookmarkStart w:id="24" w:name="100035"/>
      <w:bookmarkStart w:id="25" w:name="100036"/>
      <w:bookmarkEnd w:id="24"/>
      <w:bookmarkEnd w:id="25"/>
      <w:r>
        <w:t>2.2.</w:t>
      </w:r>
      <w:r w:rsidR="004D1455">
        <w:t xml:space="preserve">12. При принятии решения о прекращении деятельности </w:t>
      </w:r>
      <w:r>
        <w:t>МБДОУ «Детский сад комбинированного вида № 29»</w:t>
      </w:r>
      <w:r w:rsidR="004D1455">
        <w:t xml:space="preserve">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="004D1455">
        <w:t>ю(</w:t>
      </w:r>
      <w:proofErr w:type="spellStart"/>
      <w:proofErr w:type="gramEnd"/>
      <w:r w:rsidR="004D1455">
        <w:t>ые</w:t>
      </w:r>
      <w:proofErr w:type="spellEnd"/>
      <w:r w:rsidR="004D1455"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4D1455" w:rsidRDefault="004D1455" w:rsidP="008C17DE">
      <w:pPr>
        <w:pStyle w:val="pboth"/>
        <w:jc w:val="both"/>
      </w:pPr>
      <w:bookmarkStart w:id="26" w:name="100037"/>
      <w:bookmarkEnd w:id="26"/>
      <w:r>
        <w:t xml:space="preserve">О предстоящем переводе </w:t>
      </w:r>
      <w:r w:rsidR="00732AED">
        <w:t>МБДОУ «Детский сад комбинированного вида № 29»</w:t>
      </w:r>
      <w:r>
        <w:t xml:space="preserve"> в случае прекра</w:t>
      </w:r>
      <w:r w:rsidR="00195019">
        <w:t>щения своей деятельности обязано</w:t>
      </w:r>
      <w:r>
        <w:t xml:space="preserve">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</w:t>
      </w:r>
      <w:r w:rsidR="00195019">
        <w:t xml:space="preserve">своей </w:t>
      </w:r>
      <w:r>
        <w:t xml:space="preserve">деятельности,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4D1455" w:rsidRDefault="00195019" w:rsidP="00195019">
      <w:pPr>
        <w:pStyle w:val="pboth"/>
        <w:spacing w:before="0" w:beforeAutospacing="0" w:after="0" w:afterAutospacing="0"/>
        <w:jc w:val="both"/>
      </w:pPr>
      <w:bookmarkStart w:id="27" w:name="100038"/>
      <w:bookmarkEnd w:id="27"/>
      <w:r>
        <w:t>2.2.</w:t>
      </w:r>
      <w:r w:rsidR="004D1455">
        <w:t xml:space="preserve">13. О причине, влекущей за собой необходимость перевода обучающихся,  </w:t>
      </w:r>
      <w:r>
        <w:t>МБДОУ «Детский сад комбинированного вида № 29»  обязано</w:t>
      </w:r>
      <w:r w:rsidR="004D1455">
        <w:t xml:space="preserve"> уведомить учредителя, родителей (законных представителей) обучающихся в письменной форме, а также </w:t>
      </w:r>
      <w:proofErr w:type="gramStart"/>
      <w:r w:rsidR="004D1455">
        <w:t>разместить</w:t>
      </w:r>
      <w:proofErr w:type="gramEnd"/>
      <w:r w:rsidR="004D1455">
        <w:t xml:space="preserve"> указанное уведомление на своем официальном сайте в сети Интернет:</w:t>
      </w:r>
    </w:p>
    <w:p w:rsidR="004D1455" w:rsidRDefault="009C64E1" w:rsidP="00195019">
      <w:pPr>
        <w:pStyle w:val="pboth"/>
        <w:spacing w:before="0" w:beforeAutospacing="0" w:after="0" w:afterAutospacing="0"/>
        <w:jc w:val="both"/>
      </w:pPr>
      <w:bookmarkStart w:id="28" w:name="100039"/>
      <w:bookmarkEnd w:id="28"/>
      <w:r>
        <w:t xml:space="preserve">- </w:t>
      </w:r>
      <w:r w:rsidR="004D1455">
        <w:t>в случае аннулирования лицензии - в течение пяти рабочих дней с момента вступления в законную силу решения суда;</w:t>
      </w:r>
    </w:p>
    <w:p w:rsidR="004D1455" w:rsidRDefault="009C64E1" w:rsidP="00195019">
      <w:pPr>
        <w:pStyle w:val="pboth"/>
        <w:spacing w:before="0" w:beforeAutospacing="0" w:after="0" w:afterAutospacing="0"/>
        <w:jc w:val="both"/>
      </w:pPr>
      <w:bookmarkStart w:id="29" w:name="100040"/>
      <w:bookmarkEnd w:id="29"/>
      <w:proofErr w:type="gramStart"/>
      <w:r>
        <w:t xml:space="preserve">- </w:t>
      </w:r>
      <w:r w:rsidR="004D1455"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</w:t>
      </w:r>
      <w:r>
        <w:t>Ивановской области</w:t>
      </w:r>
      <w:r w:rsidR="004D1455">
        <w:t>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9C64E1" w:rsidRDefault="009C64E1" w:rsidP="00195019">
      <w:pPr>
        <w:pStyle w:val="pboth"/>
        <w:spacing w:before="0" w:beforeAutospacing="0" w:after="0" w:afterAutospacing="0"/>
        <w:jc w:val="both"/>
      </w:pPr>
      <w:bookmarkStart w:id="30" w:name="100041"/>
      <w:bookmarkEnd w:id="30"/>
    </w:p>
    <w:p w:rsidR="004D1455" w:rsidRDefault="009C64E1" w:rsidP="00195019">
      <w:pPr>
        <w:pStyle w:val="pboth"/>
        <w:spacing w:before="0" w:beforeAutospacing="0" w:after="0" w:afterAutospacing="0"/>
        <w:jc w:val="both"/>
      </w:pPr>
      <w:r>
        <w:t>2.2.</w:t>
      </w:r>
      <w:r w:rsidR="004D1455">
        <w:t>14. Учредитель, за исключением случая, указанного в</w:t>
      </w:r>
      <w:r>
        <w:t xml:space="preserve"> пункте 2.2.12</w:t>
      </w:r>
      <w:r w:rsidR="004D1455">
        <w:t xml:space="preserve"> </w:t>
      </w:r>
      <w:r>
        <w:t>н</w:t>
      </w:r>
      <w:r w:rsidR="004D1455">
        <w:t>астоящего П</w:t>
      </w:r>
      <w:r>
        <w:t>оложения</w:t>
      </w:r>
      <w:r w:rsidR="004D1455">
        <w:t xml:space="preserve">, осуществляет выбор принимающей организации с использованием информации, предварительно полученной от </w:t>
      </w:r>
      <w:r>
        <w:t xml:space="preserve">МБДОУ «Детский сад комбинированного вида № 29» </w:t>
      </w:r>
      <w:r w:rsidR="004D1455">
        <w:t>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4D1455" w:rsidRDefault="009C64E1" w:rsidP="008C17DE">
      <w:pPr>
        <w:pStyle w:val="pboth"/>
        <w:jc w:val="both"/>
      </w:pPr>
      <w:bookmarkStart w:id="31" w:name="100042"/>
      <w:bookmarkEnd w:id="31"/>
      <w:r>
        <w:t>2.2.</w:t>
      </w:r>
      <w:r w:rsidR="004D1455"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4D1455" w:rsidRDefault="004D1455" w:rsidP="008C17DE">
      <w:pPr>
        <w:pStyle w:val="pboth"/>
        <w:jc w:val="both"/>
      </w:pPr>
      <w:bookmarkStart w:id="32" w:name="100043"/>
      <w:bookmarkEnd w:id="32"/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D1455" w:rsidRDefault="009C64E1" w:rsidP="008C17DE">
      <w:pPr>
        <w:pStyle w:val="pboth"/>
        <w:jc w:val="both"/>
      </w:pPr>
      <w:bookmarkStart w:id="33" w:name="100044"/>
      <w:bookmarkEnd w:id="33"/>
      <w:r>
        <w:t>2.2.</w:t>
      </w:r>
      <w:r w:rsidR="004D1455">
        <w:t xml:space="preserve">16. </w:t>
      </w:r>
      <w:proofErr w:type="gramStart"/>
      <w:r>
        <w:t xml:space="preserve">МБДОУ «Детский сад комбинированного вида № 29» </w:t>
      </w:r>
      <w:r w:rsidR="004D1455">
        <w:t xml:space="preserve">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</w:t>
      </w:r>
      <w:r>
        <w:t>МБДОУ «Детский сад комбинированного вида № 29»</w:t>
      </w:r>
      <w:r w:rsidR="004D1455">
        <w:t xml:space="preserve">, а также о сроках предоставления письменных согласий родителей (законных представителей) обучающихся на перевод обучающихся в </w:t>
      </w:r>
      <w:r w:rsidR="004D1455">
        <w:lastRenderedPageBreak/>
        <w:t>принимающую организацию.</w:t>
      </w:r>
      <w:proofErr w:type="gramEnd"/>
      <w:r w:rsidR="004D1455">
        <w:t xml:space="preserve">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4D1455" w:rsidRDefault="009C64E1" w:rsidP="008C17DE">
      <w:pPr>
        <w:pStyle w:val="pboth"/>
        <w:jc w:val="both"/>
      </w:pPr>
      <w:bookmarkStart w:id="34" w:name="100045"/>
      <w:bookmarkEnd w:id="34"/>
      <w:r>
        <w:t>2.2.</w:t>
      </w:r>
      <w:r w:rsidR="004D1455">
        <w:t xml:space="preserve">17. После получения письменных согласий родителей (законных представителей) обучающихся </w:t>
      </w:r>
      <w:r>
        <w:t xml:space="preserve">МБДОУ «Детский сад комбинированного вида № 29» </w:t>
      </w:r>
      <w:r w:rsidR="004D1455">
        <w:t>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4D1455" w:rsidRDefault="009C64E1" w:rsidP="008C17DE">
      <w:pPr>
        <w:pStyle w:val="pboth"/>
        <w:jc w:val="both"/>
      </w:pPr>
      <w:bookmarkStart w:id="35" w:name="100046"/>
      <w:bookmarkEnd w:id="35"/>
      <w:r>
        <w:t>2.2.</w:t>
      </w:r>
      <w:r w:rsidR="004D1455">
        <w:t xml:space="preserve">18. В </w:t>
      </w:r>
      <w:proofErr w:type="gramStart"/>
      <w:r w:rsidR="004D1455">
        <w:t>случае</w:t>
      </w:r>
      <w:proofErr w:type="gramEnd"/>
      <w:r w:rsidR="004D1455">
        <w:t xml:space="preserve">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4D1455" w:rsidRDefault="009C64E1" w:rsidP="008C17DE">
      <w:pPr>
        <w:pStyle w:val="pboth"/>
        <w:jc w:val="both"/>
      </w:pPr>
      <w:bookmarkStart w:id="36" w:name="100047"/>
      <w:bookmarkEnd w:id="36"/>
      <w:r>
        <w:t>2.2.</w:t>
      </w:r>
      <w:r w:rsidR="004D1455">
        <w:t xml:space="preserve">19. </w:t>
      </w:r>
      <w:r>
        <w:t xml:space="preserve">МБДОУ «Детский сад комбинированного вида № 29» </w:t>
      </w:r>
      <w:r w:rsidR="004D1455">
        <w:t>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4D1455" w:rsidRDefault="009C64E1" w:rsidP="008C17DE">
      <w:pPr>
        <w:pStyle w:val="pboth"/>
        <w:jc w:val="both"/>
      </w:pPr>
      <w:bookmarkStart w:id="37" w:name="100048"/>
      <w:bookmarkEnd w:id="37"/>
      <w:r>
        <w:t>2.2.</w:t>
      </w:r>
      <w:r w:rsidR="004D1455">
        <w:t xml:space="preserve"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</w:t>
      </w:r>
      <w:r>
        <w:t>МБДОУ «Детский сад комбинированного вида № 29»</w:t>
      </w:r>
      <w:r w:rsidR="004D1455">
        <w:t>, аннулированием лицензии, приостановлением действия лицензии.</w:t>
      </w:r>
    </w:p>
    <w:p w:rsidR="004D1455" w:rsidRDefault="004D1455" w:rsidP="008C17DE">
      <w:pPr>
        <w:pStyle w:val="pboth"/>
        <w:jc w:val="both"/>
      </w:pPr>
      <w:bookmarkStart w:id="38" w:name="100049"/>
      <w:bookmarkEnd w:id="38"/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4D1455" w:rsidRDefault="009C64E1" w:rsidP="008C17DE">
      <w:pPr>
        <w:pStyle w:val="pboth"/>
        <w:jc w:val="both"/>
      </w:pPr>
      <w:bookmarkStart w:id="39" w:name="100050"/>
      <w:bookmarkEnd w:id="39"/>
      <w:r>
        <w:t>2.2.</w:t>
      </w:r>
      <w:r w:rsidR="004D1455"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="004D1455">
        <w:t>включающие</w:t>
      </w:r>
      <w:proofErr w:type="gramEnd"/>
      <w:r w:rsidR="004D1455"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CF2E93" w:rsidRDefault="00CF2E93"/>
    <w:sectPr w:rsidR="00CF2E93" w:rsidSect="00CF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455"/>
    <w:rsid w:val="00195019"/>
    <w:rsid w:val="003229A2"/>
    <w:rsid w:val="003D7C27"/>
    <w:rsid w:val="0045314D"/>
    <w:rsid w:val="004804D5"/>
    <w:rsid w:val="004D1455"/>
    <w:rsid w:val="00732AED"/>
    <w:rsid w:val="00771544"/>
    <w:rsid w:val="00786579"/>
    <w:rsid w:val="007F53CA"/>
    <w:rsid w:val="00847023"/>
    <w:rsid w:val="00852BF7"/>
    <w:rsid w:val="008C17DE"/>
    <w:rsid w:val="00997E84"/>
    <w:rsid w:val="009C64E1"/>
    <w:rsid w:val="00A15FF8"/>
    <w:rsid w:val="00B014B0"/>
    <w:rsid w:val="00B27137"/>
    <w:rsid w:val="00C86438"/>
    <w:rsid w:val="00CF2E93"/>
    <w:rsid w:val="00CF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4D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D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14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64E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2019-04-01T08:34:00Z</cp:lastPrinted>
  <dcterms:created xsi:type="dcterms:W3CDTF">2019-04-01T08:33:00Z</dcterms:created>
  <dcterms:modified xsi:type="dcterms:W3CDTF">2019-04-02T12:08:00Z</dcterms:modified>
</cp:coreProperties>
</file>